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320" w:firstLineChars="100"/>
        <w:jc w:val="both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宣城市工业学校《秘书基础》精品课程其他教学资源简介</w:t>
      </w:r>
    </w:p>
    <w:p>
      <w:pPr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480" w:lineRule="exact"/>
        <w:ind w:firstLine="562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一、校外实习基地情况</w:t>
      </w:r>
    </w:p>
    <w:p>
      <w:pPr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学校积极与企业合作，建立校外实习基地。如</w:t>
      </w:r>
      <w:r>
        <w:rPr>
          <w:rFonts w:hint="eastAsia" w:ascii="宋体" w:hAnsi="宋体"/>
          <w:sz w:val="28"/>
          <w:szCs w:val="28"/>
          <w:lang w:eastAsia="zh-CN"/>
        </w:rPr>
        <w:t>与</w:t>
      </w:r>
      <w:r>
        <w:rPr>
          <w:rFonts w:hint="eastAsia" w:ascii="宋体" w:hAnsi="宋体"/>
          <w:sz w:val="28"/>
          <w:szCs w:val="28"/>
        </w:rPr>
        <w:t>泾县人民政府、泾县档案局、泾县电大、中国红星宣纸集团、</w:t>
      </w:r>
      <w:r>
        <w:rPr>
          <w:rFonts w:hint="eastAsia" w:ascii="宋体" w:hAnsi="宋体"/>
          <w:sz w:val="28"/>
          <w:szCs w:val="28"/>
          <w:lang w:eastAsia="zh-CN"/>
        </w:rPr>
        <w:t>贝斯特智能科技有限公司、职教之春宾馆</w:t>
      </w:r>
      <w:r>
        <w:rPr>
          <w:rFonts w:hint="eastAsia" w:ascii="宋体" w:hAnsi="宋体"/>
          <w:sz w:val="28"/>
          <w:szCs w:val="28"/>
          <w:lang w:val="en-US" w:eastAsia="zh-CN"/>
        </w:rPr>
        <w:t>、大自然广告装饰有限公司</w:t>
      </w:r>
      <w:r>
        <w:rPr>
          <w:rFonts w:hint="eastAsia" w:ascii="宋体" w:hAnsi="宋体"/>
          <w:sz w:val="28"/>
          <w:szCs w:val="28"/>
        </w:rPr>
        <w:t>等大中型企业签订了实习就业协议，为学生今后的就业奠定了基础。另外学校直接与宣城职业技术学院建立合作关系，使得一些有能力的学生得到更多的学习机会，从而提升学生的职业技术能力和知识能力。</w:t>
      </w:r>
    </w:p>
    <w:tbl>
      <w:tblPr>
        <w:tblStyle w:val="3"/>
        <w:tblpPr w:leftFromText="180" w:rightFromText="180" w:vertAnchor="text" w:horzAnchor="page" w:tblpX="1933" w:tblpY="270"/>
        <w:tblOverlap w:val="never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842"/>
        <w:gridCol w:w="1134"/>
        <w:gridCol w:w="851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7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实习基地名称</w:t>
            </w:r>
          </w:p>
        </w:tc>
        <w:tc>
          <w:tcPr>
            <w:tcW w:w="84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合作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已接纳实习生人数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实习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效果</w:t>
            </w:r>
          </w:p>
        </w:tc>
        <w:tc>
          <w:tcPr>
            <w:tcW w:w="309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主要实习科目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7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中国红星宣纸集团</w:t>
            </w:r>
          </w:p>
        </w:tc>
        <w:tc>
          <w:tcPr>
            <w:tcW w:w="84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47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良</w:t>
            </w:r>
          </w:p>
        </w:tc>
        <w:tc>
          <w:tcPr>
            <w:tcW w:w="309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文秘工作等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7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贝斯特智能科技有限公司</w:t>
            </w:r>
          </w:p>
        </w:tc>
        <w:tc>
          <w:tcPr>
            <w:tcW w:w="84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201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168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良</w:t>
            </w:r>
          </w:p>
        </w:tc>
        <w:tc>
          <w:tcPr>
            <w:tcW w:w="309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办公自动化等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7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职教之春宾馆</w:t>
            </w:r>
          </w:p>
        </w:tc>
        <w:tc>
          <w:tcPr>
            <w:tcW w:w="84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201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121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良</w:t>
            </w:r>
          </w:p>
        </w:tc>
        <w:tc>
          <w:tcPr>
            <w:tcW w:w="309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秘书办会、办事工作等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7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泾县大自然广告装饰有限公司</w:t>
            </w:r>
          </w:p>
        </w:tc>
        <w:tc>
          <w:tcPr>
            <w:tcW w:w="84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2018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良</w:t>
            </w:r>
          </w:p>
        </w:tc>
        <w:tc>
          <w:tcPr>
            <w:tcW w:w="309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会展布置、办公自动化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等</w:t>
            </w:r>
          </w:p>
        </w:tc>
      </w:tr>
    </w:tbl>
    <w:p>
      <w:pPr>
        <w:spacing w:line="480" w:lineRule="exact"/>
        <w:jc w:val="left"/>
        <w:rPr>
          <w:rFonts w:hint="eastAsia" w:ascii="宋体" w:hAnsi="宋体"/>
          <w:szCs w:val="21"/>
        </w:rPr>
      </w:pPr>
    </w:p>
    <w:p>
      <w:pPr>
        <w:spacing w:line="480" w:lineRule="exact"/>
        <w:jc w:val="left"/>
        <w:rPr>
          <w:rFonts w:hint="eastAsia" w:ascii="宋体" w:hAnsi="宋体" w:eastAsia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二、实</w:t>
      </w:r>
      <w:r>
        <w:rPr>
          <w:rFonts w:hint="eastAsia" w:ascii="宋体" w:hAnsi="宋体"/>
          <w:b/>
          <w:bCs w:val="0"/>
          <w:sz w:val="28"/>
          <w:szCs w:val="28"/>
        </w:rPr>
        <w:t>践教学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情况</w:t>
      </w:r>
    </w:p>
    <w:p>
      <w:pPr>
        <w:spacing w:line="48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《</w:t>
      </w:r>
      <w:r>
        <w:rPr>
          <w:rFonts w:hint="eastAsia" w:ascii="宋体" w:hAnsi="宋体"/>
          <w:sz w:val="28"/>
          <w:szCs w:val="28"/>
          <w:lang w:eastAsia="zh-CN"/>
        </w:rPr>
        <w:t>秘书基础</w:t>
      </w:r>
      <w:r>
        <w:rPr>
          <w:rFonts w:hint="eastAsia" w:ascii="宋体" w:hAnsi="宋体"/>
          <w:sz w:val="28"/>
          <w:szCs w:val="28"/>
        </w:rPr>
        <w:t>》实习教学，通过多年的不断探索和创新，总结出来一套较完善实用的模块式教学法，到目前为止，我校根据中等职业学校教学大纲中的要求，编写了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个实习教学模块，每个模块既相对独立，又是一个循序渐进的学习过程。通过实践教学，专业老师跟班现场指导，将模块式教学的内容有机地融入到了企业真实的</w:t>
      </w:r>
      <w:r>
        <w:rPr>
          <w:rFonts w:hint="eastAsia" w:ascii="宋体" w:hAnsi="宋体"/>
          <w:sz w:val="28"/>
          <w:szCs w:val="28"/>
          <w:lang w:eastAsia="zh-CN"/>
        </w:rPr>
        <w:t>工作情境</w:t>
      </w:r>
      <w:r>
        <w:rPr>
          <w:rFonts w:hint="eastAsia" w:ascii="宋体" w:hAnsi="宋体"/>
          <w:sz w:val="28"/>
          <w:szCs w:val="28"/>
        </w:rPr>
        <w:t>中。通过最后一个学年在企业的顶岗实习，培养学生在生产实际中，分析问题、解决问题的综合实际应用能力和创新能力，培养学生职业道德和安全、文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</w:rPr>
        <w:t>明意识，为今后从事</w:t>
      </w:r>
      <w:r>
        <w:rPr>
          <w:rFonts w:hint="eastAsia" w:ascii="宋体" w:hAnsi="宋体"/>
          <w:sz w:val="28"/>
          <w:szCs w:val="28"/>
          <w:lang w:eastAsia="zh-CN"/>
        </w:rPr>
        <w:t>文秘</w:t>
      </w:r>
      <w:r>
        <w:rPr>
          <w:rFonts w:hint="eastAsia" w:ascii="宋体" w:hAnsi="宋体"/>
          <w:sz w:val="28"/>
          <w:szCs w:val="28"/>
        </w:rPr>
        <w:t>专业的工作打下良好的基础。</w:t>
      </w:r>
    </w:p>
    <w:p>
      <w:pPr>
        <w:spacing w:line="48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80" w:lineRule="exact"/>
        <w:jc w:val="left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2041" w:tblpY="325"/>
        <w:tblOverlap w:val="never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105"/>
        <w:gridCol w:w="1086"/>
        <w:gridCol w:w="597"/>
        <w:gridCol w:w="2128"/>
        <w:gridCol w:w="70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实践教学项目</w:t>
            </w:r>
          </w:p>
        </w:tc>
        <w:tc>
          <w:tcPr>
            <w:tcW w:w="21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实践教学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（场所/基地）</w:t>
            </w:r>
          </w:p>
        </w:tc>
        <w:tc>
          <w:tcPr>
            <w:tcW w:w="10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教学班级</w:t>
            </w:r>
          </w:p>
        </w:tc>
        <w:tc>
          <w:tcPr>
            <w:tcW w:w="5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21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实践教学内容</w:t>
            </w: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原始记录</w:t>
            </w: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模块1</w:t>
            </w:r>
          </w:p>
        </w:tc>
        <w:tc>
          <w:tcPr>
            <w:tcW w:w="21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中国红星宣纸集团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大自然广告装饰</w:t>
            </w:r>
          </w:p>
        </w:tc>
        <w:tc>
          <w:tcPr>
            <w:tcW w:w="10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Cs w:val="21"/>
              </w:rPr>
              <w:t>秋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文秘</w:t>
            </w:r>
          </w:p>
        </w:tc>
        <w:tc>
          <w:tcPr>
            <w:tcW w:w="5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103</w:t>
            </w:r>
          </w:p>
        </w:tc>
        <w:tc>
          <w:tcPr>
            <w:tcW w:w="21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秘书办事、办文工作</w:t>
            </w: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</w:t>
            </w: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模块2</w:t>
            </w:r>
          </w:p>
        </w:tc>
        <w:tc>
          <w:tcPr>
            <w:tcW w:w="21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贝斯特智能科技有限公司</w:t>
            </w:r>
          </w:p>
        </w:tc>
        <w:tc>
          <w:tcPr>
            <w:tcW w:w="10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6秋文秘</w:t>
            </w:r>
          </w:p>
        </w:tc>
        <w:tc>
          <w:tcPr>
            <w:tcW w:w="5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93</w:t>
            </w:r>
          </w:p>
        </w:tc>
        <w:tc>
          <w:tcPr>
            <w:tcW w:w="21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秘书办文工作</w:t>
            </w: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</w:t>
            </w: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9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模块3</w:t>
            </w:r>
          </w:p>
        </w:tc>
        <w:tc>
          <w:tcPr>
            <w:tcW w:w="21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职教之春宾馆</w:t>
            </w:r>
          </w:p>
        </w:tc>
        <w:tc>
          <w:tcPr>
            <w:tcW w:w="10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15秋文秘</w:t>
            </w:r>
          </w:p>
        </w:tc>
        <w:tc>
          <w:tcPr>
            <w:tcW w:w="5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59</w:t>
            </w:r>
          </w:p>
        </w:tc>
        <w:tc>
          <w:tcPr>
            <w:tcW w:w="21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秘书办会工作</w:t>
            </w: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</w:t>
            </w: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</w:t>
            </w:r>
          </w:p>
        </w:tc>
      </w:tr>
    </w:tbl>
    <w:p>
      <w:pPr>
        <w:jc w:val="left"/>
        <w:rPr>
          <w:rFonts w:hint="eastAsia" w:ascii="FangSong_GB2312" w:hAnsi="宋体" w:eastAsia="FangSong_GB2312"/>
          <w:szCs w:val="21"/>
        </w:rPr>
      </w:pPr>
    </w:p>
    <w:p>
      <w:pPr>
        <w:jc w:val="left"/>
        <w:rPr>
          <w:rFonts w:hint="eastAsia" w:ascii="FangSong_GB2312" w:hAnsi="宋体" w:eastAsia="FangSong_GB2312"/>
          <w:szCs w:val="21"/>
        </w:rPr>
      </w:pPr>
    </w:p>
    <w:p>
      <w:pPr>
        <w:jc w:val="left"/>
        <w:rPr>
          <w:rFonts w:hint="eastAsia" w:ascii="FangSong_GB2312" w:hAnsi="宋体" w:eastAsia="FangSong_GB231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2103A"/>
    <w:rsid w:val="451210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2018-07-16T09:07:00Z</dcterms:created>
  <dc:creator>我爱咖啡</dc:creator>
  <cp:lastModifiedBy>我爱咖啡</cp:lastModifiedBy>
  <dcterms:modified xsi:type="dcterms:W3CDTF">2018-07-16T09:13:45Z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